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2019年</w:t>
      </w:r>
      <w:r>
        <w:rPr>
          <w:rFonts w:hint="eastAsia" w:ascii="宋体" w:hAnsi="宋体" w:eastAsia="宋体" w:cs="宋体"/>
          <w:b/>
          <w:bCs/>
          <w:sz w:val="32"/>
          <w:szCs w:val="32"/>
          <w:lang w:eastAsia="zh-CN"/>
        </w:rPr>
        <w:t>盐池县美丽村庄项目</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eastAsia="zh-CN"/>
        </w:rPr>
      </w:pPr>
      <w:r>
        <w:rPr>
          <w:rFonts w:hint="eastAsia" w:ascii="宋体" w:hAnsi="宋体" w:eastAsia="宋体" w:cs="宋体"/>
          <w:b/>
          <w:bCs/>
          <w:sz w:val="32"/>
          <w:szCs w:val="32"/>
          <w:lang w:eastAsia="zh-CN"/>
        </w:rPr>
        <w:t>绩效自评报告</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sz w:val="28"/>
          <w:szCs w:val="28"/>
        </w:rPr>
      </w:pPr>
      <w:bookmarkStart w:id="0" w:name="_GoBack"/>
      <w:r>
        <w:rPr>
          <w:rFonts w:hint="eastAsia" w:ascii="宋体" w:hAnsi="宋体" w:eastAsia="宋体" w:cs="宋体"/>
          <w:sz w:val="28"/>
          <w:szCs w:val="28"/>
          <w:lang w:eastAsia="zh-CN"/>
        </w:rPr>
        <w:t>绩效目标分解下达</w:t>
      </w:r>
      <w:r>
        <w:rPr>
          <w:rFonts w:hint="eastAsia" w:ascii="宋体" w:hAnsi="宋体" w:eastAsia="宋体" w:cs="宋体"/>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color w:val="auto"/>
          <w:sz w:val="28"/>
          <w:szCs w:val="28"/>
        </w:rPr>
      </w:pPr>
      <w:r>
        <w:rPr>
          <w:rFonts w:hint="eastAsia" w:ascii="宋体" w:hAnsi="宋体" w:eastAsia="宋体" w:cs="宋体"/>
          <w:sz w:val="28"/>
          <w:szCs w:val="28"/>
        </w:rPr>
        <w:t>（</w:t>
      </w:r>
      <w:r>
        <w:rPr>
          <w:rFonts w:hint="eastAsia" w:ascii="宋体" w:hAnsi="宋体" w:eastAsia="宋体" w:cs="宋体"/>
          <w:color w:val="auto"/>
          <w:sz w:val="28"/>
          <w:szCs w:val="28"/>
        </w:rPr>
        <w:t>一）年初批复下达2019年盐池县美丽村庄项目资金预算和绩效目标情况。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2019年下达我局2019年盐池县美丽村庄项目共</w:t>
      </w:r>
      <w:r>
        <w:rPr>
          <w:rFonts w:hint="eastAsia" w:ascii="宋体" w:hAnsi="宋体" w:eastAsia="宋体" w:cs="宋体"/>
          <w:color w:val="auto"/>
          <w:sz w:val="28"/>
          <w:szCs w:val="28"/>
          <w:lang w:val="en-US" w:eastAsia="zh-CN"/>
        </w:rPr>
        <w:t>637</w:t>
      </w:r>
      <w:r>
        <w:rPr>
          <w:rFonts w:hint="eastAsia" w:ascii="宋体" w:hAnsi="宋体" w:eastAsia="宋体" w:cs="宋体"/>
          <w:color w:val="auto"/>
          <w:sz w:val="28"/>
          <w:szCs w:val="28"/>
        </w:rPr>
        <w:t>万元。主要绩效目标：目标1：建设美丽村庄10个。目标2：美丽村庄达到“田园美、村庄美、生活美、风尚美”的标准要求。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（二）省内资金安排、分解下达预算和绩效目标情况。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b w:val="0"/>
          <w:bCs w:val="0"/>
          <w:color w:val="auto"/>
          <w:sz w:val="28"/>
          <w:szCs w:val="28"/>
        </w:rPr>
        <w:t>根据</w:t>
      </w:r>
      <w:r>
        <w:rPr>
          <w:rFonts w:hint="eastAsia" w:ascii="宋体" w:hAnsi="宋体" w:eastAsia="宋体" w:cs="宋体"/>
          <w:b w:val="0"/>
          <w:bCs w:val="0"/>
          <w:color w:val="auto"/>
          <w:sz w:val="28"/>
          <w:szCs w:val="28"/>
          <w:lang w:eastAsia="zh-CN"/>
        </w:rPr>
        <w:t>自治区党委办公厅、人民政府办公厅</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关于印发宁夏美丽村庄建设实施方案的通知</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(宁党厅字</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2014</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15号)和财政厅</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关于下达</w:t>
      </w:r>
      <w:r>
        <w:rPr>
          <w:rFonts w:hint="eastAsia" w:ascii="宋体" w:hAnsi="宋体" w:eastAsia="宋体" w:cs="宋体"/>
          <w:b w:val="0"/>
          <w:bCs w:val="0"/>
          <w:color w:val="auto"/>
          <w:sz w:val="28"/>
          <w:szCs w:val="28"/>
          <w:lang w:val="en-US" w:eastAsia="zh-CN"/>
        </w:rPr>
        <w:t>2019年美丽村庄建设项目资金的通知</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(宁财建指标</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2019</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600号)</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盐财（预）指标</w:t>
      </w:r>
      <w:r>
        <w:rPr>
          <w:rFonts w:hint="eastAsia" w:ascii="宋体" w:hAnsi="宋体" w:eastAsia="宋体" w:cs="宋体"/>
          <w:b w:val="0"/>
          <w:bCs w:val="0"/>
          <w:color w:val="auto"/>
          <w:sz w:val="28"/>
          <w:szCs w:val="28"/>
        </w:rPr>
        <w:t>〔201</w:t>
      </w:r>
      <w:r>
        <w:rPr>
          <w:rFonts w:hint="eastAsia" w:ascii="宋体" w:hAnsi="宋体" w:eastAsia="宋体" w:cs="宋体"/>
          <w:b w:val="0"/>
          <w:bCs w:val="0"/>
          <w:color w:val="auto"/>
          <w:sz w:val="28"/>
          <w:szCs w:val="28"/>
          <w:lang w:val="en-US" w:eastAsia="zh-CN"/>
        </w:rPr>
        <w:t>9</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val="en-US" w:eastAsia="zh-CN"/>
        </w:rPr>
        <w:t>420</w:t>
      </w:r>
      <w:r>
        <w:rPr>
          <w:rFonts w:hint="eastAsia" w:ascii="宋体" w:hAnsi="宋体" w:eastAsia="宋体" w:cs="宋体"/>
          <w:b w:val="0"/>
          <w:bCs w:val="0"/>
          <w:color w:val="auto"/>
          <w:sz w:val="28"/>
          <w:szCs w:val="28"/>
        </w:rPr>
        <w:t>号）</w:t>
      </w:r>
      <w:r>
        <w:rPr>
          <w:rFonts w:hint="eastAsia" w:ascii="宋体" w:hAnsi="宋体" w:eastAsia="宋体" w:cs="宋体"/>
          <w:b w:val="0"/>
          <w:bCs w:val="0"/>
          <w:color w:val="auto"/>
          <w:sz w:val="28"/>
          <w:szCs w:val="28"/>
          <w:lang w:eastAsia="zh-CN"/>
        </w:rPr>
        <w:t>精神，现下拨</w:t>
      </w:r>
      <w:r>
        <w:rPr>
          <w:rFonts w:hint="eastAsia" w:ascii="宋体" w:hAnsi="宋体" w:eastAsia="宋体" w:cs="宋体"/>
          <w:b w:val="0"/>
          <w:bCs w:val="0"/>
          <w:sz w:val="28"/>
          <w:szCs w:val="28"/>
          <w:lang w:val="en-US" w:eastAsia="zh-CN"/>
        </w:rPr>
        <w:t>2019年美丽村庄建设</w:t>
      </w:r>
      <w:r>
        <w:rPr>
          <w:rFonts w:hint="eastAsia" w:ascii="宋体" w:hAnsi="宋体" w:eastAsia="宋体" w:cs="宋体"/>
          <w:b w:val="0"/>
          <w:bCs w:val="0"/>
          <w:color w:val="auto"/>
          <w:sz w:val="28"/>
          <w:szCs w:val="28"/>
          <w:lang w:val="en-US" w:eastAsia="zh-CN"/>
        </w:rPr>
        <w:t>资金</w:t>
      </w:r>
      <w:r>
        <w:rPr>
          <w:rFonts w:hint="eastAsia" w:ascii="宋体" w:hAnsi="宋体" w:eastAsia="宋体" w:cs="宋体"/>
          <w:b w:val="0"/>
          <w:bCs w:val="0"/>
          <w:sz w:val="28"/>
          <w:szCs w:val="28"/>
          <w:lang w:val="en-US" w:eastAsia="zh-CN"/>
        </w:rPr>
        <w:t>637万元，用于盐池县美丽村庄建设。</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eastAsia="zh-CN"/>
        </w:rPr>
        <w:t>二</w:t>
      </w:r>
      <w:r>
        <w:rPr>
          <w:rFonts w:hint="eastAsia" w:ascii="宋体" w:hAnsi="宋体" w:eastAsia="宋体" w:cs="宋体"/>
          <w:sz w:val="28"/>
          <w:szCs w:val="28"/>
        </w:rPr>
        <w:t>、绩效目标实现情况分析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（一）项目资金情况分析</w:t>
      </w:r>
      <w:r>
        <w:rPr>
          <w:rFonts w:hint="eastAsia" w:ascii="宋体" w:hAnsi="宋体" w:eastAsia="宋体" w:cs="宋体"/>
          <w:b/>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rPr>
        <w:t>1.项目资金到位情况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盐池县美丽村庄项目省内资金安排637</w:t>
      </w:r>
      <w:r>
        <w:rPr>
          <w:rFonts w:hint="eastAsia" w:ascii="宋体" w:hAnsi="宋体" w:eastAsia="宋体" w:cs="宋体"/>
          <w:sz w:val="28"/>
          <w:szCs w:val="28"/>
        </w:rPr>
        <w:t>万元，截止</w:t>
      </w:r>
      <w:r>
        <w:rPr>
          <w:rFonts w:hint="eastAsia" w:ascii="宋体" w:hAnsi="宋体" w:eastAsia="宋体" w:cs="宋体"/>
          <w:sz w:val="28"/>
          <w:szCs w:val="28"/>
          <w:lang w:val="en-US" w:eastAsia="zh-CN"/>
        </w:rPr>
        <w:t>2019n年年末</w:t>
      </w:r>
      <w:r>
        <w:rPr>
          <w:rFonts w:hint="eastAsia" w:ascii="宋体" w:hAnsi="宋体" w:eastAsia="宋体" w:cs="宋体"/>
          <w:sz w:val="28"/>
          <w:szCs w:val="28"/>
          <w:lang w:eastAsia="zh-CN"/>
        </w:rPr>
        <w:t>，</w:t>
      </w:r>
      <w:r>
        <w:rPr>
          <w:rFonts w:hint="eastAsia" w:ascii="宋体" w:hAnsi="宋体" w:eastAsia="宋体" w:cs="宋体"/>
          <w:sz w:val="28"/>
          <w:szCs w:val="28"/>
        </w:rPr>
        <w:t>到位资金</w:t>
      </w:r>
      <w:r>
        <w:rPr>
          <w:rFonts w:hint="eastAsia" w:ascii="宋体" w:hAnsi="宋体" w:eastAsia="宋体" w:cs="宋体"/>
          <w:sz w:val="28"/>
          <w:szCs w:val="28"/>
          <w:lang w:val="en-US" w:eastAsia="zh-CN"/>
        </w:rPr>
        <w:t>637万元</w:t>
      </w:r>
      <w:r>
        <w:rPr>
          <w:rFonts w:hint="eastAsia" w:ascii="宋体" w:hAnsi="宋体" w:eastAsia="宋体" w:cs="宋体"/>
          <w:sz w:val="28"/>
          <w:szCs w:val="28"/>
        </w:rPr>
        <w:t>，资金到位率</w:t>
      </w:r>
      <w:r>
        <w:rPr>
          <w:rFonts w:hint="eastAsia" w:ascii="宋体" w:hAnsi="宋体" w:eastAsia="宋体" w:cs="宋体"/>
          <w:sz w:val="28"/>
          <w:szCs w:val="28"/>
          <w:lang w:val="en-US" w:eastAsia="zh-CN"/>
        </w:rPr>
        <w:t>100</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eastAsia="zh-CN"/>
        </w:rPr>
        <w:t>2019年盐池县美丽村庄项目预算资金已全部安排，并按项目建设要求和进度全部落实到位。2019实际总支出为</w:t>
      </w:r>
      <w:r>
        <w:rPr>
          <w:rFonts w:hint="eastAsia" w:ascii="宋体" w:hAnsi="宋体" w:eastAsia="宋体" w:cs="宋体"/>
          <w:sz w:val="28"/>
          <w:szCs w:val="28"/>
          <w:lang w:val="en-US" w:eastAsia="zh-CN"/>
        </w:rPr>
        <w:t>637</w:t>
      </w:r>
      <w:r>
        <w:rPr>
          <w:rFonts w:hint="eastAsia" w:ascii="宋体" w:hAnsi="宋体" w:eastAsia="宋体" w:cs="宋体"/>
          <w:sz w:val="28"/>
          <w:szCs w:val="28"/>
          <w:lang w:eastAsia="zh-CN"/>
        </w:rPr>
        <w:t>万元，结余</w:t>
      </w:r>
      <w:r>
        <w:rPr>
          <w:rFonts w:hint="eastAsia" w:ascii="宋体" w:hAnsi="宋体" w:eastAsia="宋体" w:cs="宋体"/>
          <w:sz w:val="28"/>
          <w:szCs w:val="28"/>
          <w:lang w:val="en-US" w:eastAsia="zh-CN"/>
        </w:rPr>
        <w:t>0</w:t>
      </w:r>
      <w:r>
        <w:rPr>
          <w:rFonts w:hint="eastAsia" w:ascii="宋体" w:hAnsi="宋体" w:eastAsia="宋体" w:cs="宋体"/>
          <w:sz w:val="28"/>
          <w:szCs w:val="28"/>
          <w:lang w:eastAsia="zh-CN"/>
        </w:rPr>
        <w:t>万元，资金执行率</w:t>
      </w:r>
      <w:r>
        <w:rPr>
          <w:rFonts w:hint="eastAsia" w:ascii="宋体" w:hAnsi="宋体" w:eastAsia="宋体" w:cs="宋体"/>
          <w:sz w:val="28"/>
          <w:szCs w:val="28"/>
          <w:lang w:val="en-US" w:eastAsia="zh-CN"/>
        </w:rPr>
        <w:t>100</w:t>
      </w:r>
      <w:r>
        <w:rPr>
          <w:rFonts w:hint="eastAsia" w:ascii="宋体" w:hAnsi="宋体" w:eastAsia="宋体" w:cs="宋体"/>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项目资金管理情况</w:t>
      </w:r>
      <w:r>
        <w:rPr>
          <w:rFonts w:hint="eastAsia" w:ascii="宋体" w:hAnsi="宋体" w:eastAsia="宋体" w:cs="宋体"/>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盐池县美丽村庄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总体绩效目标完成情况分析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盐池县美丽村庄项目严格执行图纸设计规模、设计标准和概算，没有超规模、超标准、超概算，项目主管部门及监督部门多次督查、巡视未指出问题，完成率100%。</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sz w:val="28"/>
          <w:szCs w:val="28"/>
        </w:rPr>
      </w:pPr>
      <w:r>
        <w:rPr>
          <w:rFonts w:hint="eastAsia" w:ascii="宋体" w:hAnsi="宋体" w:eastAsia="宋体" w:cs="宋体"/>
          <w:b/>
          <w:sz w:val="28"/>
          <w:szCs w:val="28"/>
        </w:rPr>
        <w:t>（</w:t>
      </w:r>
      <w:r>
        <w:rPr>
          <w:rFonts w:hint="eastAsia" w:ascii="宋体" w:hAnsi="宋体" w:eastAsia="宋体" w:cs="宋体"/>
          <w:b/>
          <w:sz w:val="28"/>
          <w:szCs w:val="28"/>
          <w:lang w:val="en-US" w:eastAsia="zh-CN"/>
        </w:rPr>
        <w:t>三</w:t>
      </w:r>
      <w:r>
        <w:rPr>
          <w:rFonts w:hint="eastAsia" w:ascii="宋体" w:hAnsi="宋体" w:eastAsia="宋体" w:cs="宋体"/>
          <w:b/>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（1）项目完成数量：</w:t>
      </w:r>
      <w:r>
        <w:rPr>
          <w:rFonts w:hint="eastAsia" w:ascii="宋体" w:hAnsi="宋体" w:eastAsia="宋体" w:cs="宋体"/>
          <w:sz w:val="28"/>
          <w:szCs w:val="28"/>
          <w:lang w:eastAsia="zh-CN"/>
        </w:rPr>
        <w:t>花马池镇柳杨堡村，花马池镇上王庄村。惠安堡镇上台子村。高沙窝镇人民政府大圪垯黑土坑村，高沙窝镇人民政府李庄子禹记圈村。王乐井人民政府寇壮子自然村，王乐井人民政府狼洞沟自然村。青山乡人民政府杨成沟村，青山乡人民政府张记圈村。麻黄山人民政府马儿庄村。道路硬化、巷道硬化、安装路灯，绿化面积，环境整治等</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（2）项目完成质量：</w:t>
      </w:r>
      <w:r>
        <w:rPr>
          <w:rFonts w:hint="eastAsia" w:ascii="宋体" w:hAnsi="宋体" w:eastAsia="宋体" w:cs="宋体"/>
          <w:sz w:val="28"/>
          <w:szCs w:val="28"/>
          <w:lang w:eastAsia="zh-CN"/>
        </w:rPr>
        <w:t>按照“四改”、“五化”、“六通”的建设标准实现基础设施配套及相关公共服务设施提升</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（3）项目实施进度：</w:t>
      </w:r>
      <w:r>
        <w:rPr>
          <w:rFonts w:hint="eastAsia" w:ascii="宋体" w:hAnsi="宋体" w:eastAsia="宋体" w:cs="宋体"/>
          <w:sz w:val="28"/>
          <w:szCs w:val="28"/>
          <w:lang w:val="en-US" w:eastAsia="zh-CN"/>
        </w:rPr>
        <w:t>盐池县美丽村庄项目已按期完工</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（4）项目成本节约情况：</w:t>
      </w:r>
      <w:r>
        <w:rPr>
          <w:rFonts w:hint="eastAsia" w:ascii="宋体" w:hAnsi="宋体" w:eastAsia="宋体" w:cs="宋体"/>
          <w:b w:val="0"/>
          <w:bCs w:val="0"/>
          <w:sz w:val="28"/>
          <w:szCs w:val="28"/>
          <w:lang w:val="en-US" w:eastAsia="zh-CN"/>
        </w:rPr>
        <w:t>严格控制每个村庄各级财政总投资在200万元以下</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（1）项目实施的经济效益：</w:t>
      </w:r>
      <w:r>
        <w:rPr>
          <w:rFonts w:hint="eastAsia" w:ascii="宋体" w:hAnsi="宋体" w:eastAsia="宋体" w:cs="宋体"/>
          <w:sz w:val="28"/>
          <w:szCs w:val="28"/>
          <w:lang w:val="en-US" w:eastAsia="zh-CN"/>
        </w:rPr>
        <w:t>盐池县美丽村庄项目完善了村庄基础设施建设，改善了农村居民生活环境，凭借良好的生态环境，让乡村快速发展，增加人民群众收入。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color w:val="000000"/>
          <w:kern w:val="2"/>
          <w:sz w:val="28"/>
          <w:szCs w:val="28"/>
          <w:lang w:val="en-US" w:eastAsia="zh-CN" w:bidi="ar-SA"/>
        </w:rPr>
      </w:pPr>
      <w:r>
        <w:rPr>
          <w:rFonts w:hint="eastAsia" w:ascii="宋体" w:hAnsi="宋体" w:eastAsia="宋体" w:cs="宋体"/>
          <w:b/>
          <w:bCs/>
          <w:kern w:val="2"/>
          <w:sz w:val="28"/>
          <w:szCs w:val="28"/>
          <w:lang w:val="en-US" w:eastAsia="zh-CN" w:bidi="ar-SA"/>
        </w:rPr>
        <w:t>（2）项目实施的社会效益：</w:t>
      </w:r>
      <w:r>
        <w:rPr>
          <w:rFonts w:hint="eastAsia" w:ascii="宋体" w:hAnsi="宋体" w:eastAsia="宋体" w:cs="宋体"/>
          <w:b w:val="0"/>
          <w:bCs w:val="0"/>
          <w:kern w:val="2"/>
          <w:sz w:val="28"/>
          <w:szCs w:val="28"/>
          <w:lang w:val="en-US" w:eastAsia="zh-CN" w:bidi="ar-SA"/>
        </w:rPr>
        <w:t>通过项目的实施可有效促进当地农民扩大就业，增加农民收入，项目建成后，可有效改善当地交通、水电等基础设施，加快美丽乡村建设步伐。项目建成后，可进一步提高项目所在村的知名度。</w:t>
      </w:r>
      <w:r>
        <w:rPr>
          <w:rFonts w:hint="eastAsia" w:ascii="宋体" w:hAnsi="宋体" w:eastAsia="宋体" w:cs="宋体"/>
          <w:color w:val="000000"/>
          <w:kern w:val="2"/>
          <w:sz w:val="28"/>
          <w:szCs w:val="28"/>
          <w:lang w:val="en-US" w:eastAsia="zh-CN" w:bidi="ar-SA"/>
        </w:rPr>
        <w:t>达到“田园美、生活美、风尚美”的美丽乡村标准。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2"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bCs/>
          <w:sz w:val="28"/>
          <w:szCs w:val="28"/>
          <w:lang w:val="en-US" w:eastAsia="zh-CN"/>
        </w:rPr>
        <w:t>（3）</w:t>
      </w:r>
      <w:r>
        <w:rPr>
          <w:rFonts w:hint="eastAsia" w:ascii="宋体" w:hAnsi="宋体" w:eastAsia="宋体" w:cs="宋体"/>
          <w:b/>
          <w:bCs/>
          <w:kern w:val="2"/>
          <w:sz w:val="28"/>
          <w:szCs w:val="28"/>
          <w:lang w:val="en-US" w:eastAsia="zh-CN" w:bidi="ar-SA"/>
        </w:rPr>
        <w:t>项目实施的生态效益：</w:t>
      </w:r>
      <w:r>
        <w:rPr>
          <w:rFonts w:hint="eastAsia" w:ascii="宋体" w:hAnsi="宋体" w:eastAsia="宋体" w:cs="宋体"/>
          <w:b w:val="0"/>
          <w:bCs w:val="0"/>
          <w:kern w:val="2"/>
          <w:sz w:val="28"/>
          <w:szCs w:val="28"/>
          <w:lang w:val="en-US" w:eastAsia="zh-CN" w:bidi="ar-SA"/>
        </w:rPr>
        <w:t>项目建成后，可极大的提高项目所在村的生态环境质量，提高乡镇生态保护与生态经济意识，实现美丽乡村生态旅游资源开发与生态环境保护有机结合的目标。绿色发展共推进，发展成果共分享，全面改善人居环境加快推进美丽乡村建设。</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right="0" w:rightChars="0" w:firstLine="562"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b/>
          <w:bCs/>
          <w:sz w:val="28"/>
          <w:szCs w:val="28"/>
          <w:lang w:val="en-US" w:eastAsia="zh-CN"/>
        </w:rPr>
        <w:t>项目实施的可持续影响：</w:t>
      </w:r>
      <w:r>
        <w:rPr>
          <w:rFonts w:hint="eastAsia" w:ascii="宋体" w:hAnsi="宋体" w:eastAsia="宋体" w:cs="宋体"/>
          <w:sz w:val="28"/>
          <w:szCs w:val="28"/>
          <w:lang w:eastAsia="zh-CN"/>
        </w:rPr>
        <w:t>美丽乡村建设是美丽中国建设的重要组成部分，是全面建成小康社会的重大举措、是在生态文明建设全新理念指导下的一次农村综合变革、是顺应社会发展趋势的升级版的新农村建设。它既秉承和发展了“生产发展、生活宽裕、乡风文明、村容整治、管理民主” 的宗旨思路，又顺应和深化了对自然客观规律、市场经济规律、社会发展规律的认识和遵循，使美丽乡村的建设实践更加注重关注生态环境资源的保护和有效利用，更加关注人与自然和谐相处，更加关注农业发展方式转变，更加关注农业功能多样性发展，更加关注农村可持续发展，更加关注保护和传承农业文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eastAsia="zh-CN"/>
        </w:rPr>
        <w:t>自2019年以来，我单位对全部项目实施和整体社会效益及满意度等各项指标调查，基本情况是群众对项目实施满意度达</w:t>
      </w:r>
      <w:r>
        <w:rPr>
          <w:rFonts w:hint="eastAsia" w:ascii="宋体" w:hAnsi="宋体" w:eastAsia="宋体" w:cs="宋体"/>
          <w:sz w:val="28"/>
          <w:szCs w:val="28"/>
          <w:lang w:val="en-US" w:eastAsia="zh-CN"/>
        </w:rPr>
        <w:t>90</w:t>
      </w:r>
      <w:r>
        <w:rPr>
          <w:rFonts w:hint="eastAsia" w:ascii="宋体" w:hAnsi="宋体" w:eastAsia="宋体" w:cs="宋体"/>
          <w:sz w:val="28"/>
          <w:szCs w:val="28"/>
          <w:lang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盐池县美丽村庄项目的总体绩效目标和绩效指标已全部完成，但也存在一定的问题，随着经济的发展，美丽乡村建设个数越来越多，监管任务越来越重，实际工作中不免存在一些问题。1、专业技术人员不足、由于专业技术人员不足，缺乏对项目进行跟踪和指导，美丽乡村项目实施过程中往往与设计方案略有偏差。2、设计公司设计的方案往往城市化比较重，没有充分结合当地特色和民众要求。3、美丽乡村建设农民投工投劳积极性不高。</w:t>
      </w:r>
    </w:p>
    <w:p>
      <w:pPr>
        <w:pStyle w:val="2"/>
        <w:jc w:val="both"/>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下一步，我局将尽快使工程效益得到发挥。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宋体" w:hAnsi="宋体" w:eastAsia="宋体" w:cs="宋体"/>
          <w:b w:val="0"/>
          <w:i w:val="0"/>
          <w:caps w:val="0"/>
          <w:color w:val="000000"/>
          <w:spacing w:val="0"/>
          <w:sz w:val="28"/>
          <w:szCs w:val="28"/>
          <w:shd w:val="clear" w:fill="FFFFFF"/>
          <w:lang w:eastAsia="zh-CN"/>
        </w:rPr>
      </w:pPr>
      <w:r>
        <w:rPr>
          <w:rFonts w:hint="eastAsia" w:ascii="宋体" w:hAnsi="宋体" w:eastAsia="宋体" w:cs="宋体"/>
          <w:b w:val="0"/>
          <w:i w:val="0"/>
          <w:caps w:val="0"/>
          <w:color w:val="000000"/>
          <w:spacing w:val="0"/>
          <w:sz w:val="28"/>
          <w:szCs w:val="28"/>
          <w:shd w:val="clear" w:fill="FFFFFF"/>
          <w:lang w:eastAsia="zh-CN"/>
        </w:rPr>
        <w:t>1、我单位根据项目绩效评价指标对各项目量化评价，自评指标得分</w:t>
      </w:r>
      <w:r>
        <w:rPr>
          <w:rFonts w:hint="eastAsia" w:ascii="宋体" w:hAnsi="宋体" w:eastAsia="宋体" w:cs="宋体"/>
          <w:b w:val="0"/>
          <w:i w:val="0"/>
          <w:caps w:val="0"/>
          <w:color w:val="000000"/>
          <w:spacing w:val="0"/>
          <w:sz w:val="28"/>
          <w:szCs w:val="28"/>
          <w:shd w:val="clear" w:fill="FFFFFF"/>
          <w:lang w:val="en-US" w:eastAsia="zh-CN"/>
        </w:rPr>
        <w:t>91</w:t>
      </w:r>
      <w:r>
        <w:rPr>
          <w:rFonts w:hint="eastAsia" w:ascii="宋体" w:hAnsi="宋体" w:eastAsia="宋体" w:cs="宋体"/>
          <w:b w:val="0"/>
          <w:i w:val="0"/>
          <w:caps w:val="0"/>
          <w:color w:val="000000"/>
          <w:spacing w:val="0"/>
          <w:sz w:val="28"/>
          <w:szCs w:val="28"/>
          <w:shd w:val="clear" w:fill="FFFFFF"/>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宋体" w:hAnsi="宋体" w:eastAsia="宋体" w:cs="宋体"/>
          <w:b w:val="0"/>
          <w:i w:val="0"/>
          <w:caps w:val="0"/>
          <w:color w:val="000000"/>
          <w:spacing w:val="0"/>
          <w:sz w:val="28"/>
          <w:szCs w:val="28"/>
          <w:shd w:val="clear" w:fill="FFFFFF"/>
          <w:lang w:eastAsia="zh-CN"/>
        </w:rPr>
      </w:pPr>
      <w:r>
        <w:rPr>
          <w:rFonts w:hint="eastAsia" w:ascii="宋体" w:hAnsi="宋体" w:eastAsia="宋体" w:cs="宋体"/>
          <w:b w:val="0"/>
          <w:i w:val="0"/>
          <w:caps w:val="0"/>
          <w:color w:val="000000"/>
          <w:spacing w:val="0"/>
          <w:sz w:val="28"/>
          <w:szCs w:val="28"/>
          <w:shd w:val="clear" w:fill="FFFFFF"/>
          <w:lang w:eastAsia="zh-CN"/>
        </w:rPr>
        <w:t>2、项目主管部门将对绩效自评结果进行抽查，将绩效自评结果与下一年度项目预算联系，作为以后年度项目立项和经费支持的重要依据。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宋体" w:hAnsi="宋体" w:eastAsia="宋体" w:cs="宋体"/>
          <w:b w:val="0"/>
          <w:i w:val="0"/>
          <w:caps w:val="0"/>
          <w:color w:val="000000"/>
          <w:spacing w:val="0"/>
          <w:sz w:val="28"/>
          <w:szCs w:val="28"/>
          <w:shd w:val="clear" w:fill="FFFFFF"/>
          <w:lang w:eastAsia="zh-CN"/>
        </w:rPr>
      </w:pPr>
      <w:r>
        <w:rPr>
          <w:rFonts w:hint="eastAsia" w:ascii="宋体" w:hAnsi="宋体" w:eastAsia="宋体" w:cs="宋体"/>
          <w:b w:val="0"/>
          <w:i w:val="0"/>
          <w:caps w:val="0"/>
          <w:color w:val="000000"/>
          <w:spacing w:val="0"/>
          <w:sz w:val="28"/>
          <w:szCs w:val="28"/>
          <w:shd w:val="clear" w:fill="FFFFFF"/>
          <w:lang w:eastAsia="zh-CN"/>
        </w:rPr>
        <w:t>3、项目主管部门将按照财政部门的统一要求，对绩效评价情况予以公开。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五、其他需要说明的问题 </w:t>
      </w:r>
    </w:p>
    <w:p>
      <w:pPr>
        <w:pStyle w:val="2"/>
        <w:ind w:firstLine="840" w:firstLineChars="300"/>
        <w:jc w:val="both"/>
        <w:rPr>
          <w:rFonts w:hint="eastAsia" w:ascii="宋体" w:hAnsi="宋体" w:eastAsia="宋体" w:cs="宋体"/>
          <w:sz w:val="28"/>
          <w:szCs w:val="28"/>
          <w:lang w:val="en-US" w:eastAsia="zh-CN"/>
        </w:rPr>
      </w:pPr>
      <w:r>
        <w:rPr>
          <w:rFonts w:hint="eastAsia" w:ascii="宋体" w:hAnsi="宋体" w:eastAsia="宋体" w:cs="宋体"/>
          <w:b w:val="0"/>
          <w:bCs w:val="0"/>
          <w:sz w:val="28"/>
          <w:szCs w:val="28"/>
          <w:lang w:val="en-US" w:eastAsia="zh-CN"/>
        </w:rPr>
        <w:t>无</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7D0DD2"/>
    <w:multiLevelType w:val="singleLevel"/>
    <w:tmpl w:val="AF7D0DD2"/>
    <w:lvl w:ilvl="0" w:tentative="0">
      <w:start w:val="1"/>
      <w:numFmt w:val="chineseCounting"/>
      <w:suff w:val="nothing"/>
      <w:lvlText w:val="%1、"/>
      <w:lvlJc w:val="left"/>
      <w:rPr>
        <w:rFonts w:hint="eastAsia"/>
      </w:rPr>
    </w:lvl>
  </w:abstractNum>
  <w:abstractNum w:abstractNumId="1">
    <w:nsid w:val="D7B8E70D"/>
    <w:multiLevelType w:val="singleLevel"/>
    <w:tmpl w:val="D7B8E70D"/>
    <w:lvl w:ilvl="0" w:tentative="0">
      <w:start w:val="2"/>
      <w:numFmt w:val="chineseCounting"/>
      <w:suff w:val="nothing"/>
      <w:lvlText w:val="（%1）"/>
      <w:lvlJc w:val="left"/>
      <w:rPr>
        <w:rFonts w:hint="eastAsia"/>
      </w:rPr>
    </w:lvl>
  </w:abstractNum>
  <w:abstractNum w:abstractNumId="2">
    <w:nsid w:val="5629E426"/>
    <w:multiLevelType w:val="singleLevel"/>
    <w:tmpl w:val="5629E426"/>
    <w:lvl w:ilvl="0" w:tentative="0">
      <w:start w:val="4"/>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5275EA3"/>
    <w:rsid w:val="072C6FDB"/>
    <w:rsid w:val="09723454"/>
    <w:rsid w:val="0A3764A2"/>
    <w:rsid w:val="0A8C2CA0"/>
    <w:rsid w:val="0AB5655B"/>
    <w:rsid w:val="0FEB48FF"/>
    <w:rsid w:val="10CF78F6"/>
    <w:rsid w:val="133F128C"/>
    <w:rsid w:val="138D2A06"/>
    <w:rsid w:val="14EF42C1"/>
    <w:rsid w:val="16B279E5"/>
    <w:rsid w:val="16E54694"/>
    <w:rsid w:val="16F76538"/>
    <w:rsid w:val="17CF40C9"/>
    <w:rsid w:val="1B965EE2"/>
    <w:rsid w:val="1C612191"/>
    <w:rsid w:val="1CE76BFD"/>
    <w:rsid w:val="1DF25307"/>
    <w:rsid w:val="1E4C112F"/>
    <w:rsid w:val="1E4E7908"/>
    <w:rsid w:val="1EAD6EE0"/>
    <w:rsid w:val="1F890B97"/>
    <w:rsid w:val="20805C37"/>
    <w:rsid w:val="227D3758"/>
    <w:rsid w:val="22C2273E"/>
    <w:rsid w:val="246B0D04"/>
    <w:rsid w:val="24BF4EBC"/>
    <w:rsid w:val="28486338"/>
    <w:rsid w:val="2A840E84"/>
    <w:rsid w:val="2B4F2670"/>
    <w:rsid w:val="2B883E2F"/>
    <w:rsid w:val="2C256D15"/>
    <w:rsid w:val="324003E3"/>
    <w:rsid w:val="329A0EE5"/>
    <w:rsid w:val="329B6B7E"/>
    <w:rsid w:val="34BD6234"/>
    <w:rsid w:val="359A6AAD"/>
    <w:rsid w:val="38E05BB2"/>
    <w:rsid w:val="3A571945"/>
    <w:rsid w:val="3A8F582F"/>
    <w:rsid w:val="3AD72C43"/>
    <w:rsid w:val="3C150741"/>
    <w:rsid w:val="3C686E8F"/>
    <w:rsid w:val="3D2A23EC"/>
    <w:rsid w:val="3D7F0A50"/>
    <w:rsid w:val="3DEF4B64"/>
    <w:rsid w:val="40C275C9"/>
    <w:rsid w:val="42331668"/>
    <w:rsid w:val="43B36F94"/>
    <w:rsid w:val="43D540A6"/>
    <w:rsid w:val="444B087F"/>
    <w:rsid w:val="44A83F9D"/>
    <w:rsid w:val="45A411F8"/>
    <w:rsid w:val="48AD1E63"/>
    <w:rsid w:val="4A7F4C0E"/>
    <w:rsid w:val="4AF36D8B"/>
    <w:rsid w:val="4B123432"/>
    <w:rsid w:val="4BED6482"/>
    <w:rsid w:val="4E0114A6"/>
    <w:rsid w:val="4E772EBB"/>
    <w:rsid w:val="4F025ADA"/>
    <w:rsid w:val="4FA60C94"/>
    <w:rsid w:val="4FB10340"/>
    <w:rsid w:val="4FE05249"/>
    <w:rsid w:val="4FFB1A68"/>
    <w:rsid w:val="56E228E8"/>
    <w:rsid w:val="58AC0EDF"/>
    <w:rsid w:val="5A142F27"/>
    <w:rsid w:val="5CC723F4"/>
    <w:rsid w:val="5E7E5A85"/>
    <w:rsid w:val="641B40A4"/>
    <w:rsid w:val="66C15431"/>
    <w:rsid w:val="6B60424A"/>
    <w:rsid w:val="6D9A67DE"/>
    <w:rsid w:val="713D3C53"/>
    <w:rsid w:val="765F3C2F"/>
    <w:rsid w:val="76936052"/>
    <w:rsid w:val="76A7380A"/>
    <w:rsid w:val="76D7793F"/>
    <w:rsid w:val="792F515C"/>
    <w:rsid w:val="7B3015E7"/>
    <w:rsid w:val="7EE549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A温</cp:lastModifiedBy>
  <cp:lastPrinted>2020-07-17T01:52:00Z</cp:lastPrinted>
  <dcterms:modified xsi:type="dcterms:W3CDTF">2020-10-22T09:54:32Z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